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附件3：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项目清单及硬件设备参数</w:t>
      </w:r>
    </w:p>
    <w:tbl>
      <w:tblPr>
        <w:tblStyle w:val="3"/>
        <w:tblpPr w:leftFromText="180" w:rightFromText="180" w:vertAnchor="text" w:horzAnchor="page" w:tblpX="1747" w:tblpY="61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5588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558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食堂管理软件</w:t>
            </w:r>
          </w:p>
        </w:tc>
        <w:tc>
          <w:tcPr>
            <w:tcW w:w="558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1.支持病人及职工扫码订餐；</w:t>
            </w:r>
          </w:p>
          <w:p>
            <w:pP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2.支持扫码一床一码，自动定位到当前科室床位；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3.支持职工补贴发放及清零；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4.支持堂食人工点餐及自助点餐；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5.支持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对用户进行开卡绑卡、补卡换卡、挂失冻结、退卡销卡等操作；</w:t>
            </w:r>
          </w:p>
          <w:p>
            <w:pPr>
              <w:pStyle w:val="6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6.支持设置早中晚餐次，支持设置订餐截至时间及配送时间；</w:t>
            </w:r>
          </w:p>
          <w:p>
            <w:pPr>
              <w:pStyle w:val="6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7.支持刷人脸扣补贴钱包，支持现金收款；</w:t>
            </w:r>
          </w:p>
          <w:p>
            <w:pPr>
              <w:pStyle w:val="6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8.系统支持判断用户身份，非职工不能进入职工餐厅订餐；</w:t>
            </w:r>
          </w:p>
          <w:p>
            <w:pP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9.支持餐车管理，每个餐车分配配送楼层及配送人员；</w:t>
            </w:r>
          </w:p>
          <w:p>
            <w:pP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10.支持自定义排版早中晚餐的菜品，支持菜谱周计划预览；</w:t>
            </w:r>
          </w:p>
          <w:p>
            <w:pPr>
              <w:rPr>
                <w:rFonts w:hint="eastAsia" w:eastAsia="仿宋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t>11.有就餐人数等各类经营数据的统计报表。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双屏点餐机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前后双大屏，一主一副，触屏便捷收银操作，方便用户查看消费清单和金额；</w:t>
            </w:r>
          </w:p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产品尺寸：≥369*382*184mm （长*宽*高）；</w:t>
            </w:r>
          </w:p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处理器：≥Cortex-A17，4核1.6GHz处理器；</w:t>
            </w:r>
          </w:p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内存：≥2GB RAM+8GB ROM；</w:t>
            </w:r>
          </w:p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操作系统：Android </w:t>
            </w:r>
          </w:p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主显示屏：≥15.6" HD，1366*768 /FHD， 1920*1080电容多点触摸；</w:t>
            </w:r>
          </w:p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副显示屏：≥10.1" HD，1024*600；</w:t>
            </w:r>
          </w:p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物理接口：4* USB Type A口 / 1* RJ11串口；1* RJ12钱箱口 / 1* RJ45 LAN口；1* 耳机口 / 1* 电源口 / 1* Micro USB调试口；</w:t>
            </w:r>
          </w:p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通讯方式：有线网络LAN 100M；Wi-Fi通讯 2.4GHz 支持IEEE 802.11 b/g/n；支持蓝牙 2.1/3.0/4.0 支持BLE ；</w:t>
            </w:r>
          </w:p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音频：1* 1.2W；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11.</w:t>
            </w:r>
            <w:r>
              <w:rPr>
                <w:rFonts w:hint="eastAsia" w:ascii="仿宋" w:hAnsi="仿宋" w:eastAsia="仿宋"/>
              </w:rPr>
              <w:t>电源：输入：AC100~240V/1.5A ；输出：DC24V/1.5A；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自助点餐机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588" w:type="dxa"/>
            <w:noWrap w:val="0"/>
            <w:vAlign w:val="top"/>
          </w:tcPr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处理器：8核 1.8G 高速处理器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存储器：2GB RAM+32GB ROM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显示屏：10” 800*1280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读卡器：支持TypeA&amp;B卡,Mifare卡,Felica卡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扫码器：独立扫码头，支持一维码/二维码扫码支付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喇叭：2* 2W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网络类型：支持3G&amp;4G网络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Wi-Fi：2.4GHz &amp; 5GHz，支持IEEE 802.11 a/b/g/n/ac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接口：SIM卡座 x 1，USB Type A口 x 2，RJ45 x 1，DC x 1，RS232 x 1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电源适配器：DC：12V/2A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整机尺寸(长*宽*高)：246.88*229.3*38.01 mm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整机重量：约930g（不含挂架/支架）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</w:rPr>
              <w:t>防护等级：IP54防尘防水/V0阻燃/防虫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pStyle w:val="6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卡码脸消费机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处理器：≥高通骁龙8核处理器；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操作系统：≥Android 8.1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存储器：≥2GB RAM+16GB ROM；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显示屏：电容式多点触控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无线通讯：≥4G国内全网通(4G为选配版本)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蓝牙：支持蓝牙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人脸识别：内置式蚂里奥S1，MIP接口；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NFC：13.56MHz频段NFC非接卡，识读距离：0~5cm，支持iOS7816-1/2/3/4协议，PSAM卡；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外置键盘：19键USB HID外置式键盘；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喇叭：3W x1；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SIM卡座：Nano SIM x1，支持1.8V/3.0V（可选）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外部接口：USB Type-A口x2，RJ45100M网口x1，DC-IN电原接口x1，Micro USB调试口x1；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电源适配器：≥DC12V/2A,1.5m插墙式</w:t>
            </w:r>
          </w:p>
          <w:p>
            <w:pPr>
              <w:pStyle w:val="6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尺寸（长宽厚）：≥209.2*129*36.3mm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15.</w:t>
            </w:r>
            <w:r>
              <w:rPr>
                <w:rFonts w:hint="eastAsia" w:ascii="仿宋" w:hAnsi="仿宋" w:eastAsia="仿宋"/>
              </w:rPr>
              <w:t>配件：≥1.5mUSB延长线，≥RJ45网络延长线，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8台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手持订餐机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pStyle w:val="6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处理器：≥4核2.0GHz处理器</w:t>
            </w:r>
          </w:p>
          <w:p>
            <w:pPr>
              <w:pStyle w:val="6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存储器：≥2GB RAM+16GB ROM</w:t>
            </w:r>
          </w:p>
          <w:p>
            <w:pPr>
              <w:pStyle w:val="6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显示屏：电容多点式触摸</w:t>
            </w:r>
          </w:p>
          <w:p>
            <w:pPr>
              <w:pStyle w:val="6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摄像头后置：≥500万像素自动对焦+闪光灯，支持1D/2D码扫码，前置：≥ 200万像素</w:t>
            </w:r>
          </w:p>
          <w:p>
            <w:pPr>
              <w:pStyle w:val="6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支持TypeA&amp;B卡，Mifare卡，Felica卡，符合ISO/IEC/14443、ISO15693标准</w:t>
            </w:r>
          </w:p>
          <w:p>
            <w:pPr>
              <w:pStyle w:val="6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支持SIM &amp; MicroSD卡槽</w:t>
            </w:r>
          </w:p>
          <w:p>
            <w:pPr>
              <w:pStyle w:val="6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内置高速热敏打印机；网络类型：支持2G&amp;3G&amp;4G网络/Wi-Fi2.4G/5G</w:t>
            </w:r>
          </w:p>
          <w:p>
            <w:pPr>
              <w:pStyle w:val="6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电源适配器输入：AC 100~240V输出：DC 5V/2A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9.</w:t>
            </w:r>
            <w:r>
              <w:rPr>
                <w:rFonts w:hint="eastAsia" w:ascii="仿宋" w:hAnsi="仿宋" w:eastAsia="仿宋"/>
              </w:rPr>
              <w:t>防护等级：≥1.2m跌落测试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4台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云小票打印机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pStyle w:val="6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支持58mm外径50mm纸卷；</w:t>
            </w:r>
          </w:p>
          <w:p>
            <w:pPr>
              <w:pStyle w:val="6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产品尺寸：≥长度140mm、宽度110mm、高度80mm；</w:t>
            </w:r>
          </w:p>
          <w:p>
            <w:pPr>
              <w:pStyle w:val="6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电压：A C 1 1 0 V/2 2 0 V；</w:t>
            </w:r>
          </w:p>
          <w:p>
            <w:pPr>
              <w:pStyle w:val="6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适 配 器：D C 1 2 V/2.6 A；</w:t>
            </w:r>
          </w:p>
          <w:p>
            <w:pPr>
              <w:pStyle w:val="6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输入缓冲：100kBytes；</w:t>
            </w:r>
          </w:p>
          <w:p>
            <w:pPr>
              <w:pStyle w:val="6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通讯方式：以太网、GPRS(移动2G、联通2G)WiFi(不支持5G和商业WiFi)；</w:t>
            </w:r>
          </w:p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7.</w:t>
            </w:r>
            <w:r>
              <w:rPr>
                <w:rFonts w:hint="eastAsia" w:ascii="仿宋" w:hAnsi="仿宋" w:eastAsia="仿宋"/>
              </w:rPr>
              <w:t>功能方式：切刀，手动撕纸；打印方式，横向热敏打印；打印纸，57mm热敏纸；集成方式，API/驱动集成；下单方式，internet网络/应用；图形，二维码、条码、logo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标签打印机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规格：长度240mm /宽度211mm/高度166mm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 xml:space="preserve">重量：2.15kg 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电压：AC100-240V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适配器：DC24V/2.5A,60W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通讯方式：以太网/WiFi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处理器：32位RISCCPU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打印方式：横向热敏打印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下单方式：internet网络/应用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打印纸：20-112mm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打印宽度：≤108mm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卷纸容量：外径≤127mm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分辨率：8dots/mm{203DP}</w:t>
            </w:r>
          </w:p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打印速度102mm/s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一床一码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材质：PVC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尺寸：10cm*10cm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工艺：彩印/圆角/亮光/背胶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2000张</w:t>
            </w:r>
          </w:p>
        </w:tc>
      </w:tr>
    </w:tbl>
    <w:p>
      <w:pPr>
        <w:pStyle w:val="5"/>
        <w:numPr>
          <w:ilvl w:val="0"/>
          <w:numId w:val="0"/>
        </w:numPr>
        <w:jc w:val="both"/>
        <w:rPr>
          <w:rFonts w:hint="default" w:hAnsi="宋体" w:eastAsia="宋体" w:cs="宋体"/>
          <w:kern w:val="0"/>
          <w:sz w:val="24"/>
          <w:szCs w:val="24"/>
          <w:lang w:val="en-US" w:eastAsia="zh-CN" w:bidi="ar-SA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F176C"/>
    <w:multiLevelType w:val="multilevel"/>
    <w:tmpl w:val="017F176C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7251419"/>
    <w:multiLevelType w:val="multilevel"/>
    <w:tmpl w:val="07251419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E5957F8"/>
    <w:multiLevelType w:val="multilevel"/>
    <w:tmpl w:val="4E5957F8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63F4524F"/>
    <w:multiLevelType w:val="multilevel"/>
    <w:tmpl w:val="63F4524F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7E0E43D6"/>
    <w:multiLevelType w:val="multilevel"/>
    <w:tmpl w:val="7E0E43D6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56052E67"/>
    <w:rsid w:val="0BDA2563"/>
    <w:rsid w:val="20B92513"/>
    <w:rsid w:val="38D44AE9"/>
    <w:rsid w:val="5605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