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360" w:lineRule="auto"/>
        <w:rPr>
          <w:rFonts w:hint="default" w:ascii="宋体" w:hAnsi="宋体" w:eastAsia="宋体" w:cs="宋体"/>
          <w:b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val="en-US" w:eastAsia="zh-CN"/>
        </w:rPr>
        <w:t xml:space="preserve">            软硬件一体化智能导诊机器人参数及功能</w:t>
      </w: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</w:p>
    <w:p>
      <w:pPr>
        <w:numPr>
          <w:ilvl w:val="0"/>
          <w:numId w:val="0"/>
        </w:numPr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  <w:t>智能导诊机器人参数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一、外观：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1.1形状：机器人要求与自然人类似，头部带可触摸屏；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1.2材质：机器人外壳需采用 ABS 阻燃材质。</w:t>
      </w:r>
    </w:p>
    <w:p>
      <w:pPr>
        <w:rPr>
          <w:rFonts w:hint="default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1.3颜色要求：白色为主，黑色为辅。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二、显示：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2.1局部动作: 胳膊、头部能左右摆动；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2.2屏幕尺寸：显示屏≥13.3英寸，分辨率≥1920*1080；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2.3底盘LED呼吸灯带；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三、操作系统：Android ，CPU≥1.8GHz，GPU≥600MHz；ROM≥32G；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四、传感器种类：三种（激光雷达，红外线，超声波）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五、麦克风：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5.1麦克风类型：4麦阵列；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六、通信： Wifi或4G/5G通讯（支持802.11.b/g/n协议的无线网卡（无线双频2.4G/5G））。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七、时间：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7.1待机时间：不小于12小时；</w:t>
      </w:r>
      <w:bookmarkStart w:id="0" w:name="_GoBack"/>
      <w:bookmarkEnd w:id="0"/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7.2工作时间：不小于8小时；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八、运动：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8.1运行速度：速度0.4-0.7m/s可调；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8.2移动方式：激光自主定位导航；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8.3底盘运动方式：底盘6轮平衡支撑，双轮差速控制（5寸驱动轮*2，2寸万向轮*4（随动））。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  <w:r>
        <w:rPr>
          <w:rFonts w:hint="eastAsia"/>
          <w:color w:val="auto"/>
          <w:sz w:val="24"/>
          <w:szCs w:val="32"/>
          <w:lang w:val="en-US" w:eastAsia="zh-CN"/>
        </w:rPr>
        <w:t>支持二次开发：可提供SDK接口文档。</w:t>
      </w:r>
    </w:p>
    <w:p>
      <w:pPr>
        <w:rPr>
          <w:rFonts w:hint="eastAsia"/>
          <w:color w:val="auto"/>
          <w:sz w:val="24"/>
          <w:szCs w:val="32"/>
          <w:lang w:val="en-US" w:eastAsia="zh-CN"/>
        </w:rPr>
      </w:pPr>
    </w:p>
    <w:p>
      <w:pPr>
        <w:spacing w:line="360" w:lineRule="auto"/>
        <w:rPr>
          <w:rFonts w:hint="eastAsia" w:ascii="宋体" w:hAnsi="宋体" w:eastAsia="宋体" w:cs="宋体"/>
          <w:b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b/>
          <w:color w:val="000000"/>
          <w:sz w:val="24"/>
          <w:szCs w:val="24"/>
          <w:lang w:eastAsia="zh-CN"/>
        </w:rPr>
        <w:t>智能导诊</w:t>
      </w:r>
      <w:r>
        <w:rPr>
          <w:rFonts w:hint="eastAsia" w:ascii="宋体" w:hAnsi="宋体" w:eastAsia="宋体" w:cs="宋体"/>
          <w:b/>
          <w:color w:val="000000"/>
          <w:sz w:val="24"/>
          <w:szCs w:val="24"/>
        </w:rPr>
        <w:t>机器人所具备功能</w:t>
      </w:r>
    </w:p>
    <w:p>
      <w:pPr>
        <w:numPr>
          <w:ilvl w:val="0"/>
          <w:numId w:val="0"/>
        </w:numPr>
        <w:spacing w:line="360" w:lineRule="auto"/>
        <w:ind w:firstLine="480" w:firstLineChars="200"/>
        <w:outlineLvl w:val="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导医机器人功能描述</w:t>
      </w:r>
    </w:p>
    <w:p>
      <w:pPr>
        <w:bidi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1.1 医院、科室、医生介绍</w:t>
      </w:r>
    </w:p>
    <w:p>
      <w:pPr>
        <w:bidi w:val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医院介绍：将医院文字、图片介绍录入机器人管理云平台，可以在机器人屏幕医院介绍功能模块展示。</w:t>
      </w:r>
    </w:p>
    <w:p>
      <w:pPr>
        <w:bidi w:val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科室介绍：将科室相关文本图片信息录入机器人后台，可以同步在机器人屏幕医院介绍功能模块展示。</w:t>
      </w:r>
    </w:p>
    <w:p>
      <w:pPr>
        <w:bidi w:val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医生介绍：将医生头像、姓名、职级、擅长、就诊时间、就诊诊室相关信息录入机器人管理云平台，可以在机器人屏幕医生介绍功能模块展示。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1.2症状问答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可以自定义医院专业知识库，上传到机器人云平台，患者可以咨询对应的知识库，支持单个新增、批量导入导出、批量删除。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1.3医院通用知识库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机器人有医院通用知识图谱，可以根据患者描述，解答相关病情及推荐挂号科室。</w:t>
      </w:r>
    </w:p>
    <w:p>
      <w:pPr>
        <w:tabs>
          <w:tab w:val="left" w:pos="6186"/>
        </w:tabs>
        <w:bidi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1.4 就医流程查询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通过云平台录入医院办卡流程、就医流程、入院流程、住院流程、医保报销流程等，供患者查阅。</w:t>
      </w:r>
    </w:p>
    <w:p>
      <w:pPr>
        <w:tabs>
          <w:tab w:val="left" w:pos="6186"/>
        </w:tabs>
        <w:bidi w:val="0"/>
        <w:ind w:firstLine="480" w:firstLineChars="20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1.5院内路线指引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机器人管理云平台可以将医院路线相关知识植入机器人平台，支持文本和图片，根据患者询问目的地，为患者提供路线指引。 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1.6业务指引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指导患者办理收费、业务等的政策指导，通过语音对话或者触屏查看。  </w:t>
      </w:r>
    </w:p>
    <w:p>
      <w:pPr>
        <w:tabs>
          <w:tab w:val="left" w:pos="6186"/>
        </w:tabs>
        <w:bidi w:val="0"/>
        <w:ind w:firstLine="531" w:firstLineChars="0"/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1.7院内引领带路</w:t>
      </w:r>
    </w:p>
    <w:p>
      <w:pPr>
        <w:spacing w:line="360" w:lineRule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机器人具备自主建图能力，可以将医院实际地图储存机器人里，并标记各科室或其他目的地位置。患者可以询问机器人同楼层标记的位置，机器人提供引领带路服务。比如：患者：带我去心血管内科!机器人：好的，请跟我来！机器人到达目的地后，重新回到迎宾点位置继续待命。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1.8符合智慧医院三星建设评审标准</w:t>
      </w:r>
    </w:p>
    <w:p>
      <w:pPr>
        <w:spacing w:line="360" w:lineRule="auto"/>
        <w:ind w:firstLine="480" w:firstLineChars="200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进行在线咨询，系统能够根据咨询内容实现交互式应答，智能任务分配，系统留言管理，具备智能语音输入、通过人脸识别进行身份确认、智能导诊等。</w:t>
      </w:r>
    </w:p>
    <w:p>
      <w:pPr>
        <w:widowControl/>
        <w:numPr>
          <w:ilvl w:val="0"/>
          <w:numId w:val="1"/>
        </w:numPr>
        <w:spacing w:line="360" w:lineRule="auto"/>
        <w:ind w:firstLine="480" w:firstLineChars="200"/>
        <w:jc w:val="left"/>
        <w:rPr>
          <w:rFonts w:hint="eastAsia" w:ascii="宋体" w:hAnsi="宋体" w:eastAsia="宋体" w:cs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可以二次开发，提供SDK接口。</w:t>
      </w:r>
    </w:p>
    <w:p>
      <w:pPr>
        <w:widowControl/>
        <w:numPr>
          <w:ilvl w:val="0"/>
          <w:numId w:val="0"/>
        </w:numPr>
        <w:spacing w:line="360" w:lineRule="auto"/>
        <w:jc w:val="left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</w:p>
    <w:p>
      <w:pPr>
        <w:widowControl/>
        <w:spacing w:line="360" w:lineRule="auto"/>
        <w:jc w:val="left"/>
        <w:rPr>
          <w:rFonts w:hint="eastAsia" w:ascii="宋体" w:hAnsi="宋体"/>
          <w:b/>
          <w:kern w:val="0"/>
          <w:sz w:val="24"/>
          <w:szCs w:val="24"/>
          <w:lang w:eastAsia="zh-CN"/>
        </w:rPr>
      </w:pPr>
    </w:p>
    <w:p>
      <w:pPr>
        <w:widowControl/>
        <w:spacing w:line="360" w:lineRule="auto"/>
        <w:jc w:val="left"/>
        <w:rPr>
          <w:rFonts w:hint="eastAsia" w:ascii="宋体" w:hAnsi="宋体"/>
          <w:b/>
          <w:kern w:val="0"/>
          <w:sz w:val="24"/>
          <w:szCs w:val="24"/>
          <w:lang w:eastAsia="zh-CN"/>
        </w:rPr>
      </w:pPr>
    </w:p>
    <w:p>
      <w:pPr>
        <w:rPr>
          <w:rFonts w:hint="eastAsia"/>
          <w:color w:val="auto"/>
          <w:sz w:val="24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pacing w:line="360" w:lineRule="auto"/>
        <w:ind w:firstLine="6240" w:firstLineChars="2600"/>
        <w:jc w:val="left"/>
        <w:rPr>
          <w:rFonts w:hint="default" w:ascii="宋体" w:hAnsi="宋体" w:eastAsia="宋体" w:cs="宋体"/>
          <w:color w:val="000000"/>
          <w:sz w:val="24"/>
          <w:szCs w:val="24"/>
          <w:lang w:val="en-US" w:eastAsia="zh-CN"/>
        </w:rPr>
      </w:pPr>
    </w:p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EF98FF"/>
    <w:multiLevelType w:val="singleLevel"/>
    <w:tmpl w:val="DBEF98F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5OTUwYWViNDgxMjhlOGVkNDAxOGZjZWZhZWUzMDcifQ=="/>
  </w:docVars>
  <w:rsids>
    <w:rsidRoot w:val="002C2A52"/>
    <w:rsid w:val="00002728"/>
    <w:rsid w:val="00037951"/>
    <w:rsid w:val="000448CD"/>
    <w:rsid w:val="00052712"/>
    <w:rsid w:val="000A4A33"/>
    <w:rsid w:val="000C2072"/>
    <w:rsid w:val="000D7261"/>
    <w:rsid w:val="000E1D57"/>
    <w:rsid w:val="00120699"/>
    <w:rsid w:val="00164D8C"/>
    <w:rsid w:val="00187973"/>
    <w:rsid w:val="001961ED"/>
    <w:rsid w:val="001C1697"/>
    <w:rsid w:val="002C0194"/>
    <w:rsid w:val="002C2A52"/>
    <w:rsid w:val="002C340C"/>
    <w:rsid w:val="00334000"/>
    <w:rsid w:val="003812EB"/>
    <w:rsid w:val="003A2D03"/>
    <w:rsid w:val="003B1983"/>
    <w:rsid w:val="003F2965"/>
    <w:rsid w:val="004E1D31"/>
    <w:rsid w:val="0051193C"/>
    <w:rsid w:val="00512693"/>
    <w:rsid w:val="005A3795"/>
    <w:rsid w:val="005C2FD6"/>
    <w:rsid w:val="00630182"/>
    <w:rsid w:val="00633EB9"/>
    <w:rsid w:val="00670615"/>
    <w:rsid w:val="006D0B91"/>
    <w:rsid w:val="006D1726"/>
    <w:rsid w:val="006D1F27"/>
    <w:rsid w:val="006D3EE7"/>
    <w:rsid w:val="00726795"/>
    <w:rsid w:val="00735B0B"/>
    <w:rsid w:val="00795C40"/>
    <w:rsid w:val="00914606"/>
    <w:rsid w:val="00951BA5"/>
    <w:rsid w:val="00992A76"/>
    <w:rsid w:val="009D2A0C"/>
    <w:rsid w:val="00AA2705"/>
    <w:rsid w:val="00B81CCE"/>
    <w:rsid w:val="00BB3EA3"/>
    <w:rsid w:val="00BF600D"/>
    <w:rsid w:val="00C36E86"/>
    <w:rsid w:val="00C81950"/>
    <w:rsid w:val="00CD0F16"/>
    <w:rsid w:val="00CE03C6"/>
    <w:rsid w:val="00D06321"/>
    <w:rsid w:val="00D5169A"/>
    <w:rsid w:val="00DB75EB"/>
    <w:rsid w:val="00DF2293"/>
    <w:rsid w:val="00E35993"/>
    <w:rsid w:val="00EE4C9F"/>
    <w:rsid w:val="00F15575"/>
    <w:rsid w:val="00F21A16"/>
    <w:rsid w:val="00F47E4F"/>
    <w:rsid w:val="00FA1DFB"/>
    <w:rsid w:val="00FA3C9E"/>
    <w:rsid w:val="02005B8D"/>
    <w:rsid w:val="027D5166"/>
    <w:rsid w:val="062E4A77"/>
    <w:rsid w:val="099F342F"/>
    <w:rsid w:val="0C854BE2"/>
    <w:rsid w:val="0E6A35A4"/>
    <w:rsid w:val="10790BCB"/>
    <w:rsid w:val="137A0BE8"/>
    <w:rsid w:val="1F975B0C"/>
    <w:rsid w:val="28363972"/>
    <w:rsid w:val="2B2D4A4E"/>
    <w:rsid w:val="2F581DCC"/>
    <w:rsid w:val="35B446E9"/>
    <w:rsid w:val="35FC1744"/>
    <w:rsid w:val="381E22EE"/>
    <w:rsid w:val="3A4509D8"/>
    <w:rsid w:val="3F164A71"/>
    <w:rsid w:val="41E85577"/>
    <w:rsid w:val="47683C83"/>
    <w:rsid w:val="4DB16E90"/>
    <w:rsid w:val="558807A2"/>
    <w:rsid w:val="598F1F1D"/>
    <w:rsid w:val="5DFC5AC9"/>
    <w:rsid w:val="70F71913"/>
    <w:rsid w:val="76522B87"/>
    <w:rsid w:val="7D97308E"/>
    <w:rsid w:val="7EC04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8"/>
    <w:qFormat/>
    <w:uiPriority w:val="0"/>
    <w:rPr>
      <w:rFonts w:ascii="宋体" w:hAnsi="Courier New" w:eastAsia="宋体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纯文本 Char"/>
    <w:link w:val="3"/>
    <w:qFormat/>
    <w:uiPriority w:val="0"/>
    <w:rPr>
      <w:rFonts w:ascii="宋体" w:hAnsi="Courier New" w:eastAsia="宋体"/>
    </w:rPr>
  </w:style>
  <w:style w:type="character" w:customStyle="1" w:styleId="9">
    <w:name w:val="纯文本 Char1"/>
    <w:basedOn w:val="7"/>
    <w:semiHidden/>
    <w:qFormat/>
    <w:uiPriority w:val="99"/>
    <w:rPr>
      <w:rFonts w:ascii="宋体" w:hAnsi="Courier New" w:eastAsia="宋体" w:cs="Courier New"/>
      <w:szCs w:val="21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Table Paragraph"/>
    <w:basedOn w:val="1"/>
    <w:qFormat/>
    <w:uiPriority w:val="1"/>
    <w:rPr>
      <w:rFonts w:ascii="微软雅黑" w:hAnsi="微软雅黑" w:eastAsia="微软雅黑" w:cs="微软雅黑"/>
      <w:lang w:val="zh-CN" w:eastAsia="zh-CN" w:bidi="zh-CN"/>
    </w:rPr>
  </w:style>
  <w:style w:type="paragraph" w:customStyle="1" w:styleId="14">
    <w:name w:val="无间隔1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1019</Words>
  <Characters>1138</Characters>
  <Lines>11</Lines>
  <Paragraphs>3</Paragraphs>
  <TotalTime>1348</TotalTime>
  <ScaleCrop>false</ScaleCrop>
  <LinksUpToDate>false</LinksUpToDate>
  <CharactersWithSpaces>1164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2018-07-02T09:58:00Z</dcterms:created>
  <dc:creator>user</dc:creator>
  <cp:lastModifiedBy>叶欢</cp:lastModifiedBy>
  <dcterms:modified xsi:type="dcterms:W3CDTF">2024-04-16T01:14:53Z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C4FB7AC57E7140E99C620C246F6113E1</vt:lpwstr>
  </property>
</Properties>
</file>