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附件3</w:t>
      </w:r>
    </w:p>
    <w:p>
      <w:pPr>
        <w:pStyle w:val="8"/>
        <w:numPr>
          <w:ilvl w:val="0"/>
          <w:numId w:val="0"/>
        </w:numPr>
        <w:jc w:val="center"/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  <w:lang w:val="en-US" w:eastAsia="zh-CN" w:bidi="ar-SA"/>
        </w:rPr>
        <w:t>报价一览表</w:t>
      </w:r>
    </w:p>
    <w:p>
      <w:pPr>
        <w:pStyle w:val="8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</w:p>
    <w:p>
      <w:pPr>
        <w:pStyle w:val="8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项目名称：</w:t>
      </w:r>
      <w:r>
        <w:rPr>
          <w:rFonts w:hint="eastAsia" w:ascii="仿宋_GB2312" w:hAnsi="仿宋_GB2312" w:eastAsia="仿宋_GB2312" w:cs="仿宋_GB2312"/>
          <w:b w:val="0"/>
          <w:bCs/>
          <w:sz w:val="24"/>
          <w:szCs w:val="24"/>
          <w:lang w:eastAsia="zh-CN"/>
        </w:rPr>
        <w:t>便民共享自助设备服务项目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1567"/>
        <w:gridCol w:w="1783"/>
        <w:gridCol w:w="1550"/>
        <w:gridCol w:w="773"/>
        <w:gridCol w:w="795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7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设备名称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品牌、型号</w:t>
            </w:r>
          </w:p>
        </w:tc>
        <w:tc>
          <w:tcPr>
            <w:tcW w:w="1550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用电功率</w:t>
            </w:r>
          </w:p>
        </w:tc>
        <w:tc>
          <w:tcPr>
            <w:tcW w:w="77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数量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单位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场地管理费（元/月/台（组））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77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共享充电宝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7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台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7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共享轮椅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7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40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台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7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自助售袋机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7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台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7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1567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共享陪护床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7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795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组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344" w:type="dxa"/>
            <w:gridSpan w:val="2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合计</w:t>
            </w: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550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7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95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783" w:type="dxa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11" w:hRule="atLeast"/>
        </w:trPr>
        <w:tc>
          <w:tcPr>
            <w:tcW w:w="2344" w:type="dxa"/>
            <w:gridSpan w:val="2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  <w:t>预计经营收入分成</w:t>
            </w:r>
          </w:p>
        </w:tc>
        <w:tc>
          <w:tcPr>
            <w:tcW w:w="6684" w:type="dxa"/>
            <w:gridSpan w:val="5"/>
            <w:noWrap w:val="0"/>
            <w:vAlign w:val="center"/>
          </w:tcPr>
          <w:p>
            <w:pPr>
              <w:pStyle w:val="8"/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</w:tbl>
    <w:p>
      <w:pPr>
        <w:pStyle w:val="8"/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 xml:space="preserve"> </w:t>
      </w:r>
    </w:p>
    <w:p>
      <w:pPr>
        <w:pStyle w:val="8"/>
        <w:numPr>
          <w:ilvl w:val="0"/>
          <w:numId w:val="0"/>
        </w:numP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备注：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上述报价仅为1台（组）/月设备场地管理费（含电费）报价，为完全报价，包含服务期间产生的维护费、发票税费等所有费用。限最低报价：共享充电宝100元/月/台、共享轮椅150元/月/台、自助售袋机100元/月/台、共享陪护床100元/月/组，经营收入10%/月。</w:t>
      </w:r>
      <w:r>
        <w:rPr>
          <w:rFonts w:hint="eastAsia" w:ascii="仿宋_GB2312" w:hAnsi="仿宋_GB2312" w:eastAsia="仿宋_GB2312" w:cs="仿宋_GB2312"/>
          <w:kern w:val="0"/>
          <w:sz w:val="24"/>
          <w:szCs w:val="24"/>
          <w:lang w:val="en-US" w:eastAsia="zh-CN" w:bidi="ar-SA"/>
        </w:rPr>
        <w:t>如有需求增加，按实际投放数量结算。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7" w:h="16840"/>
      <w:pgMar w:top="850" w:right="1134" w:bottom="850" w:left="1701" w:header="1134" w:footer="964" w:gutter="0"/>
      <w:pgNumType w:fmt="numberInDash"/>
      <w:cols w:space="72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7"/>
        <w:rFonts w:ascii="Times New Roman" w:hAnsi="Times New Roman" w:eastAsia="宋体" w:cs="Times New Roman"/>
        <w:sz w:val="21"/>
        <w:szCs w:val="24"/>
      </w:rPr>
      <w:instrText xml:space="preserve">PAGE  </w:instrText>
    </w:r>
    <w:r>
      <w:rPr>
        <w:rFonts w:ascii="Times New Roman" w:hAnsi="Times New Roman" w:eastAsia="宋体" w:cs="Times New Roman"/>
      </w:rPr>
      <w:fldChar w:fldCharType="separate"/>
    </w:r>
    <w:r>
      <w:rPr>
        <w:rStyle w:val="7"/>
        <w:rFonts w:ascii="Times New Roman" w:hAnsi="Times New Roman" w:eastAsia="宋体" w:cs="Times New Roman"/>
        <w:sz w:val="21"/>
        <w:szCs w:val="24"/>
      </w:rPr>
      <w:t>- 5 -</w:t>
    </w:r>
    <w:r>
      <w:rPr>
        <w:rFonts w:ascii="Times New Roman" w:hAnsi="Times New Roman" w:eastAsia="宋体" w:cs="Times New Roman"/>
      </w:rPr>
      <w:fldChar w:fldCharType="end"/>
    </w:r>
  </w:p>
  <w:p>
    <w:pPr>
      <w:pStyle w:val="3"/>
      <w:rPr>
        <w:rFonts w:ascii="Times New Roman" w:hAnsi="Times New Roman" w:eastAsia="宋体" w:cs="Times New Roma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  <w:rFonts w:ascii="Times New Roman" w:hAnsi="Times New Roman" w:eastAsia="宋体" w:cs="Times New Roman"/>
      </w:rPr>
    </w:pPr>
    <w:r>
      <w:rPr>
        <w:rFonts w:ascii="Times New Roman" w:hAnsi="Times New Roman" w:eastAsia="宋体" w:cs="Times New Roman"/>
      </w:rPr>
      <w:fldChar w:fldCharType="begin"/>
    </w:r>
    <w:r>
      <w:rPr>
        <w:rStyle w:val="7"/>
        <w:rFonts w:ascii="Times New Roman" w:hAnsi="Times New Roman" w:eastAsia="宋体" w:cs="Times New Roman"/>
        <w:sz w:val="21"/>
        <w:szCs w:val="24"/>
      </w:rPr>
      <w:instrText xml:space="preserve">PAGE  </w:instrText>
    </w:r>
    <w:r>
      <w:rPr>
        <w:rFonts w:ascii="Times New Roman" w:hAnsi="Times New Roman" w:eastAsia="宋体" w:cs="Times New Roman"/>
      </w:rPr>
      <w:fldChar w:fldCharType="separate"/>
    </w:r>
    <w:r>
      <w:rPr>
        <w:rStyle w:val="7"/>
        <w:rFonts w:ascii="Times New Roman" w:hAnsi="Times New Roman" w:eastAsia="宋体" w:cs="Times New Roman"/>
        <w:sz w:val="21"/>
        <w:szCs w:val="24"/>
      </w:rPr>
      <w:t>22</w:t>
    </w:r>
    <w:r>
      <w:rPr>
        <w:rFonts w:ascii="Times New Roman" w:hAnsi="Times New Roman" w:eastAsia="宋体" w:cs="Times New Roman"/>
      </w:rPr>
      <w:fldChar w:fldCharType="end"/>
    </w:r>
  </w:p>
  <w:p>
    <w:pPr>
      <w:pStyle w:val="3"/>
      <w:ind w:right="360"/>
      <w:rPr>
        <w:rFonts w:ascii="Times New Roman" w:hAnsi="Times New Roman" w:eastAsia="宋体"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left"/>
      <w:rPr>
        <w:rFonts w:ascii="Times New Roman" w:hAnsi="Times New Roman" w:eastAsia="宋体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kOWQ2YTE5ZDgwZTNkOTlhNjNiOTJjNzM1NzNmZGEifQ=="/>
  </w:docVars>
  <w:rsids>
    <w:rsidRoot w:val="00E40FB1"/>
    <w:rsid w:val="00E40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0"/>
    <w:pPr>
      <w:widowControl w:val="0"/>
      <w:spacing w:after="12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table" w:styleId="5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qFormat/>
    <w:uiPriority w:val="0"/>
  </w:style>
  <w:style w:type="paragraph" w:customStyle="1" w:styleId="8">
    <w:name w:val="_正文段落"/>
    <w:qFormat/>
    <w:uiPriority w:val="0"/>
    <w:pPr>
      <w:widowControl w:val="0"/>
      <w:spacing w:line="360" w:lineRule="auto"/>
      <w:jc w:val="both"/>
    </w:pPr>
    <w:rPr>
      <w:rFonts w:ascii="宋体" w:hAnsi="Times New Roman" w:eastAsia="仿宋_GB2312" w:cs="Times New Roman"/>
      <w:kern w:val="0"/>
      <w:sz w:val="28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2024-05-17T00:41:00Z</dcterms:created>
  <dc:creator>吴雨蕊</dc:creator>
  <cp:lastModifiedBy>吴雨蕊</cp:lastModifiedBy>
  <dcterms:modified xsi:type="dcterms:W3CDTF">2024-05-17T00:41:44Z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D87B2C9883934130A581759C02CDE539_11</vt:lpwstr>
  </property>
</Properties>
</file>