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仿宋" w:hAnsi="仿宋" w:eastAsia="仿宋"/>
          <w:b/>
          <w:sz w:val="32"/>
          <w:szCs w:val="28"/>
        </w:rPr>
      </w:pPr>
      <w:r>
        <w:rPr>
          <w:rFonts w:hint="eastAsia" w:ascii="仿宋" w:hAnsi="仿宋" w:eastAsia="仿宋"/>
          <w:b/>
          <w:sz w:val="32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b/>
          <w:sz w:val="32"/>
          <w:szCs w:val="28"/>
        </w:rPr>
        <w:t>外文医学信息资源检索平台技术参数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</w:rPr>
        <w:t>1、收录外文医学期刊37000多种，涵盖Medline期刊5200多种、SCI期刊7000多种，文献总量超过3000万篇（必须具有期刊导航功能并能提供期刊的年卷期、中科院分区等信息）；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</w:rPr>
        <w:t>2、收录学科范围包括药学、基础医学、临床医学、预防医学、生物医学、药物化学、卫生学、特种医学等。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</w:rPr>
        <w:t>3、互联网数据每日更新，局域网数据每月更新，即时同步国际标准医学文献库PubMed。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</w:rPr>
        <w:t>4、拥有符合国际标准的：（1）主题词检索（2）文本词检索（3）复合检索（4）期刊导航检索（5）检索历史（6）加载PubMed检索（7）单篇引文匹配器（8）二次检索。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</w:rPr>
        <w:t>5、提供多种文献评价过滤工具，能够在短时间内准确获取到最相关的研究信息（每种过滤器一次最多可过滤的文献不少于100万条）。</w:t>
      </w:r>
    </w:p>
    <w:p>
      <w:pPr>
        <w:widowControl/>
        <w:spacing w:line="360" w:lineRule="auto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</w:rPr>
        <w:t>（1）语种及年代过滤：方便用户在最短时间内快速检索出特定语种、年度的文献；</w:t>
      </w:r>
    </w:p>
    <w:p>
      <w:pPr>
        <w:widowControl/>
        <w:spacing w:line="360" w:lineRule="auto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</w:rPr>
        <w:t>（2）循证医学过滤：过滤出循证医学方面专业文献；</w:t>
      </w:r>
    </w:p>
    <w:p>
      <w:pPr>
        <w:widowControl/>
        <w:spacing w:line="360" w:lineRule="auto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</w:rPr>
        <w:t>（3）文献类型、格式过滤：便于用户快速检索到Meta分析、随机对照试验、系统评价等多种类型的文献。</w:t>
      </w:r>
    </w:p>
    <w:p>
      <w:pPr>
        <w:widowControl/>
        <w:spacing w:line="360" w:lineRule="auto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</w:rPr>
        <w:t>（4）基因过滤：方便用户快速过滤出精准医学方面的文献。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</w:rPr>
        <w:t>6、统计分析：对检索结果进行可视化统计分析，从中挖掘出高产作者、期刊、主题词，便于用户更直观地了解发表文献最多的国家或城市，发现更细化或更新的研究热点（每种统计分析一次最多可统计的文献不少于100万条）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</w:rPr>
        <w:t>7、聚类关联功能：揭示出疾病、诊断、药物、治疗、中药、手术六个领域之间的内在关联，展示研究关注度最高的主题，简洁、直观的显示各主题之间的联系，帮助用户发现更新、更好的科研课题（聚类关联一次最多可以聚类的文献不少于100万条）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</w:rPr>
        <w:t>8、设置文献排序功能，可按相关度、影响因子、出版日期等不同需求进行文献的排序，以进一步缩小限定检索结果，快速找到相关度高、含金量大、时效性强的文献。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</w:rPr>
        <w:t>9、提供PDF全文翻译、题名和摘要机器翻译等，方便</w:t>
      </w:r>
      <w:bookmarkStart w:id="0" w:name="_GoBack"/>
      <w:bookmarkEnd w:id="0"/>
      <w:r>
        <w:rPr>
          <w:rFonts w:hint="eastAsia" w:ascii="宋体" w:hAnsi="宋体"/>
          <w:color w:val="000000"/>
          <w:sz w:val="24"/>
          <w:szCs w:val="18"/>
        </w:rPr>
        <w:t>直观获取文献题名、摘要，查阅专业术语，消除了读者阅读外文专业词汇的障碍。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</w:rPr>
        <w:t>10.具有多维度的期刊和文献的评价指标：具有H指数，SJR威望指数，影响因子，中科院期刊分区。</w:t>
      </w:r>
    </w:p>
    <w:p>
      <w:pPr>
        <w:spacing w:line="360" w:lineRule="auto"/>
      </w:pPr>
    </w:p>
    <w:sectPr>
      <w:pgSz w:w="12240" w:h="15840"/>
      <w:pgMar w:top="1440" w:right="1797" w:bottom="1440" w:left="1797" w:header="720" w:footer="720" w:gutter="0"/>
      <w:cols w:space="425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4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kwODk2OGUwOWRlOGRkZDBiZGZjMzhkZmZkYTU5ZGYifQ=="/>
  </w:docVars>
  <w:rsids>
    <w:rsidRoot w:val="005E73E7"/>
    <w:rsid w:val="00155941"/>
    <w:rsid w:val="001B54A4"/>
    <w:rsid w:val="003004CF"/>
    <w:rsid w:val="003259EF"/>
    <w:rsid w:val="005E73E7"/>
    <w:rsid w:val="00647F9E"/>
    <w:rsid w:val="006D6A83"/>
    <w:rsid w:val="00715D7A"/>
    <w:rsid w:val="008127C1"/>
    <w:rsid w:val="00AD1D67"/>
    <w:rsid w:val="00C34421"/>
    <w:rsid w:val="00CF31C8"/>
    <w:rsid w:val="00F42F3E"/>
    <w:rsid w:val="15F8323B"/>
    <w:rsid w:val="68150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7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列表段落 字符"/>
    <w:link w:val="6"/>
    <w:qFormat/>
    <w:locked/>
    <w:uiPriority w:val="0"/>
    <w:rPr>
      <w:sz w:val="18"/>
      <w:szCs w:val="18"/>
      <w:lang w:val="zh-CN"/>
    </w:rPr>
  </w:style>
  <w:style w:type="paragraph" w:styleId="6">
    <w:name w:val="List Paragraph"/>
    <w:basedOn w:val="1"/>
    <w:link w:val="5"/>
    <w:qFormat/>
    <w:uiPriority w:val="0"/>
    <w:pPr>
      <w:ind w:firstLine="420" w:firstLineChars="200"/>
    </w:pPr>
    <w:rPr>
      <w:rFonts w:asciiTheme="minorHAnsi" w:hAnsiTheme="minorHAnsi" w:eastAsiaTheme="minorEastAsia" w:cstheme="minorBidi"/>
      <w:sz w:val="18"/>
      <w:szCs w:val="18"/>
      <w:lang w:val="zh-CN"/>
    </w:rPr>
  </w:style>
  <w:style w:type="character" w:customStyle="1" w:styleId="7">
    <w:name w:val="标题 2 字符"/>
    <w:basedOn w:val="4"/>
    <w:link w:val="2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837</Words>
  <Characters>883</Characters>
  <Lines>6</Lines>
  <Paragraphs>1</Paragraphs>
  <TotalTime>4</TotalTime>
  <ScaleCrop>false</ScaleCrop>
  <LinksUpToDate>false</LinksUpToDate>
  <CharactersWithSpaces>884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2024-07-09T01:16:00Z</dcterms:created>
  <dc:creator>海峰 梁</dc:creator>
  <cp:lastModifiedBy>Administrator</cp:lastModifiedBy>
  <dcterms:modified xsi:type="dcterms:W3CDTF">2024-07-16T03:08:09Z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24C9468987B843C7B1346CFDCE2D9B3F_12</vt:lpwstr>
  </property>
</Properties>
</file>