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75" w:type="dxa"/>
        <w:jc w:val="center"/>
        <w:tblLayout w:type="fixed"/>
        <w:tblLook w:val="04A0" w:firstRow="1" w:lastRow="0" w:firstColumn="1" w:lastColumn="0" w:noHBand="0" w:noVBand="1"/>
      </w:tblPr>
      <w:tblGrid>
        <w:gridCol w:w="2191"/>
        <w:gridCol w:w="4035"/>
        <w:gridCol w:w="2400"/>
        <w:gridCol w:w="1949"/>
      </w:tblGrid>
      <w:tr w:rsidR="003300E9" w14:paraId="4045FD2F" w14:textId="77777777">
        <w:trPr>
          <w:trHeight w:val="540"/>
          <w:jc w:val="center"/>
        </w:trPr>
        <w:tc>
          <w:tcPr>
            <w:tcW w:w="105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45FD2E" w14:textId="77777777" w:rsidR="003300E9" w:rsidRDefault="00B32AB1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44"/>
                <w:szCs w:val="4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44"/>
                <w:szCs w:val="44"/>
                <w:lang w:bidi="ar"/>
              </w:rPr>
              <w:t>设备参数用途及需求功能表</w:t>
            </w:r>
          </w:p>
        </w:tc>
      </w:tr>
      <w:tr w:rsidR="003300E9" w14:paraId="4045FD32" w14:textId="77777777">
        <w:trPr>
          <w:trHeight w:val="540"/>
          <w:jc w:val="center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45FD30" w14:textId="77777777" w:rsidR="003300E9" w:rsidRDefault="00B32AB1">
            <w:pPr>
              <w:widowControl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填报时间：</w:t>
            </w:r>
          </w:p>
        </w:tc>
        <w:tc>
          <w:tcPr>
            <w:tcW w:w="83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5FD31" w14:textId="77777777" w:rsidR="003300E9" w:rsidRDefault="00B32AB1">
            <w:pPr>
              <w:jc w:val="left"/>
              <w:rPr>
                <w:rFonts w:ascii="宋体" w:eastAsia="宋体" w:hAnsi="宋体" w:cs="宋体" w:hint="eastAsia"/>
                <w:color w:val="000000"/>
                <w:sz w:val="44"/>
                <w:szCs w:val="44"/>
              </w:rPr>
            </w:pPr>
            <w:r>
              <w:rPr>
                <w:rFonts w:ascii="宋体" w:eastAsia="宋体" w:hAnsi="宋体" w:cs="宋体" w:hint="eastAsia"/>
                <w:color w:val="000000"/>
                <w:sz w:val="44"/>
                <w:szCs w:val="4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2025.2.28 </w:t>
            </w:r>
            <w:r>
              <w:rPr>
                <w:rFonts w:ascii="宋体" w:eastAsia="宋体" w:hAnsi="宋体" w:cs="宋体" w:hint="eastAsia"/>
                <w:color w:val="000000"/>
                <w:sz w:val="44"/>
                <w:szCs w:val="44"/>
              </w:rPr>
              <w:t xml:space="preserve">     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科室名称：核医学科</w:t>
            </w:r>
          </w:p>
        </w:tc>
      </w:tr>
      <w:tr w:rsidR="003300E9" w14:paraId="4045FD37" w14:textId="77777777">
        <w:trPr>
          <w:trHeight w:val="680"/>
          <w:jc w:val="center"/>
        </w:trPr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45FD33" w14:textId="77777777" w:rsidR="003300E9" w:rsidRDefault="00B32AB1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设备名称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45FD34" w14:textId="782DF991" w:rsidR="003300E9" w:rsidRDefault="006F75A5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百万分之一</w:t>
            </w:r>
            <w:r w:rsidR="00B32AB1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分析天平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45FD35" w14:textId="77777777" w:rsidR="003300E9" w:rsidRDefault="003300E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45FD36" w14:textId="77777777" w:rsidR="003300E9" w:rsidRDefault="003300E9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3300E9" w14:paraId="4045FD3D" w14:textId="77777777">
        <w:trPr>
          <w:trHeight w:val="840"/>
          <w:jc w:val="center"/>
        </w:trPr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45FD38" w14:textId="77777777" w:rsidR="003300E9" w:rsidRDefault="00B32AB1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所需设备用途</w:t>
            </w:r>
          </w:p>
        </w:tc>
        <w:tc>
          <w:tcPr>
            <w:tcW w:w="83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45FD39" w14:textId="3ECFCCED" w:rsidR="003300E9" w:rsidRDefault="00B32AB1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 xml:space="preserve">1. 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精确称量放射性药物原料（如</w:t>
            </w:r>
            <w:r w:rsidR="006F75A5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催化剂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、</w:t>
            </w:r>
            <w:r w:rsidR="006F75A5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放射性标记的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配体等）</w:t>
            </w:r>
            <w:r w:rsidR="006F75A5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；</w:t>
            </w:r>
          </w:p>
          <w:p w14:paraId="4045FD3A" w14:textId="725EEDA5" w:rsidR="003300E9" w:rsidRDefault="00B32AB1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 xml:space="preserve">2. 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配制</w:t>
            </w:r>
            <w:r w:rsidR="006F75A5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合成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放射性药品</w:t>
            </w:r>
            <w:r w:rsidR="006F75A5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所需的相关试剂；</w:t>
            </w:r>
          </w:p>
          <w:p w14:paraId="4045FD3B" w14:textId="44F56ED9" w:rsidR="003300E9" w:rsidRDefault="00B32AB1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 xml:space="preserve">3. 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质量控制与剂量验证（确保符合医疗安全标准）</w:t>
            </w:r>
            <w:r w:rsidR="006F75A5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；</w:t>
            </w:r>
          </w:p>
          <w:p w14:paraId="4045FD3C" w14:textId="16AA5101" w:rsidR="003300E9" w:rsidRDefault="00B32AB1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 xml:space="preserve">4. 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实验研究与生产记录（满足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GLP/GMP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规范）</w:t>
            </w:r>
            <w:r w:rsidR="006F75A5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；</w:t>
            </w:r>
          </w:p>
        </w:tc>
      </w:tr>
      <w:tr w:rsidR="003300E9" w14:paraId="4045FD45" w14:textId="77777777">
        <w:trPr>
          <w:trHeight w:val="1200"/>
          <w:jc w:val="center"/>
        </w:trPr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45FD3E" w14:textId="77777777" w:rsidR="003300E9" w:rsidRDefault="00B32AB1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所需医疗设备主要功能需求</w:t>
            </w:r>
          </w:p>
        </w:tc>
        <w:tc>
          <w:tcPr>
            <w:tcW w:w="83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45FD3F" w14:textId="03935794" w:rsidR="003300E9" w:rsidRPr="00A224FD" w:rsidRDefault="00B32AB1" w:rsidP="00A224FD">
            <w:pPr>
              <w:pStyle w:val="a3"/>
              <w:numPr>
                <w:ilvl w:val="0"/>
                <w:numId w:val="3"/>
              </w:numPr>
              <w:ind w:firstLineChars="0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 w:rsidRPr="00A224FD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核心功能：</w:t>
            </w:r>
            <w:r w:rsidR="00A224FD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百万分之一</w:t>
            </w:r>
            <w:r w:rsidR="00CC4086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（0.001 mg），</w:t>
            </w:r>
            <w:r w:rsidRPr="00A224FD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满足微量称量需求，如</w:t>
            </w:r>
            <w:proofErr w:type="gramStart"/>
            <w:r w:rsidRPr="00A224FD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毫克级</w:t>
            </w:r>
            <w:proofErr w:type="gramEnd"/>
            <w:r w:rsidRPr="00A224FD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原料</w:t>
            </w:r>
            <w:r w:rsidR="00CC4086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。具有</w:t>
            </w:r>
            <w:r w:rsidRPr="00A224FD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自动内部校准（或外部校准），减少人为误差。去皮</w:t>
            </w:r>
            <w:r w:rsidRPr="00A224FD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/</w:t>
            </w:r>
            <w:r w:rsidRPr="00A224FD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归零功能，便于容器扣除</w:t>
            </w:r>
            <w:r w:rsidR="006F75A5" w:rsidRPr="00A224FD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。</w:t>
            </w:r>
          </w:p>
          <w:p w14:paraId="4045FD40" w14:textId="5E4618F2" w:rsidR="003300E9" w:rsidRPr="00A224FD" w:rsidRDefault="00B32AB1" w:rsidP="00A224FD">
            <w:pPr>
              <w:pStyle w:val="a3"/>
              <w:numPr>
                <w:ilvl w:val="0"/>
                <w:numId w:val="3"/>
              </w:numPr>
              <w:ind w:firstLineChars="0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 w:rsidRPr="00A224FD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安全性需求：防污染设计：可拆卸称量盘（易清洁不锈钢材质），避免放射性残留。</w:t>
            </w:r>
          </w:p>
          <w:p w14:paraId="719366CE" w14:textId="7EBE89B5" w:rsidR="006F75A5" w:rsidRPr="00A224FD" w:rsidRDefault="00B32AB1" w:rsidP="00A224FD">
            <w:pPr>
              <w:pStyle w:val="a3"/>
              <w:numPr>
                <w:ilvl w:val="0"/>
                <w:numId w:val="3"/>
              </w:numPr>
              <w:ind w:firstLineChars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A224FD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过载保护，避免超载损坏传感器。</w:t>
            </w:r>
          </w:p>
          <w:p w14:paraId="2EB24663" w14:textId="12C7E29D" w:rsidR="006F75A5" w:rsidRDefault="00B32AB1" w:rsidP="00A224FD">
            <w:pPr>
              <w:pStyle w:val="a3"/>
              <w:numPr>
                <w:ilvl w:val="0"/>
                <w:numId w:val="3"/>
              </w:numPr>
              <w:ind w:firstLineChars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A224FD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温湿度适应：温湿度补偿，</w:t>
            </w:r>
            <w:r w:rsidRPr="00A224FD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适应实验室波动</w:t>
            </w:r>
          </w:p>
          <w:p w14:paraId="76F669AC" w14:textId="4709C2F4" w:rsidR="00C475E1" w:rsidRPr="00C475E1" w:rsidRDefault="00C475E1" w:rsidP="00C475E1">
            <w:pPr>
              <w:pStyle w:val="a3"/>
              <w:numPr>
                <w:ilvl w:val="0"/>
                <w:numId w:val="3"/>
              </w:numPr>
              <w:ind w:firstLineChars="0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 w:rsidRPr="00C475E1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红外感应器，</w:t>
            </w:r>
            <w:proofErr w:type="gramStart"/>
            <w:r w:rsidRPr="00C475E1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无需手</w:t>
            </w:r>
            <w:proofErr w:type="gramEnd"/>
            <w:r w:rsidRPr="00C475E1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接触</w:t>
            </w:r>
            <w:r w:rsidR="00B32AB1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；</w:t>
            </w:r>
          </w:p>
          <w:p w14:paraId="0F75AB08" w14:textId="093811A6" w:rsidR="00CA7F34" w:rsidRDefault="00026BDA" w:rsidP="00026BDA">
            <w:pPr>
              <w:pStyle w:val="a3"/>
              <w:numPr>
                <w:ilvl w:val="0"/>
                <w:numId w:val="3"/>
              </w:numPr>
              <w:ind w:firstLineChars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 w:rsidRPr="00026BDA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带防风罩</w:t>
            </w:r>
            <w:proofErr w:type="gramEnd"/>
            <w:r w:rsidR="00B32AB1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；</w:t>
            </w:r>
          </w:p>
          <w:p w14:paraId="19360291" w14:textId="7162E649" w:rsidR="00D23290" w:rsidRPr="00026BDA" w:rsidRDefault="00D23290" w:rsidP="00026BDA">
            <w:pPr>
              <w:pStyle w:val="a3"/>
              <w:numPr>
                <w:ilvl w:val="0"/>
                <w:numId w:val="3"/>
              </w:numPr>
              <w:ind w:firstLineChars="0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称量标签打印及联网功能，便于审计。</w:t>
            </w:r>
          </w:p>
          <w:p w14:paraId="4A141034" w14:textId="77777777" w:rsidR="006F75A5" w:rsidRPr="006F75A5" w:rsidRDefault="006F75A5" w:rsidP="006F75A5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  <w:p w14:paraId="4045FD43" w14:textId="77777777" w:rsidR="003300E9" w:rsidRDefault="003300E9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  <w:p w14:paraId="4045FD44" w14:textId="77777777" w:rsidR="003300E9" w:rsidRDefault="003300E9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3300E9" w14:paraId="4045FD4D" w14:textId="77777777">
        <w:trPr>
          <w:trHeight w:val="8180"/>
          <w:jc w:val="center"/>
        </w:trPr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45FD46" w14:textId="77777777" w:rsidR="003300E9" w:rsidRDefault="00B32AB1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所需设备参数</w:t>
            </w:r>
          </w:p>
        </w:tc>
        <w:tc>
          <w:tcPr>
            <w:tcW w:w="83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45FD47" w14:textId="77777777" w:rsidR="003300E9" w:rsidRDefault="00B32AB1">
            <w:pPr>
              <w:numPr>
                <w:ilvl w:val="0"/>
                <w:numId w:val="2"/>
              </w:num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精度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0.01g</w:t>
            </w:r>
          </w:p>
          <w:p w14:paraId="4045FD48" w14:textId="77777777" w:rsidR="003300E9" w:rsidRDefault="00B32AB1">
            <w:pPr>
              <w:numPr>
                <w:ilvl w:val="0"/>
                <w:numId w:val="2"/>
              </w:num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sz w:val="22"/>
                <w:szCs w:val="22"/>
              </w:rPr>
              <w:t>量程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：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100g - 1000g</w:t>
            </w:r>
          </w:p>
          <w:p w14:paraId="4045FD49" w14:textId="77777777" w:rsidR="003300E9" w:rsidRDefault="00B32AB1">
            <w:pPr>
              <w:numPr>
                <w:ilvl w:val="0"/>
                <w:numId w:val="2"/>
              </w:num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sz w:val="22"/>
                <w:szCs w:val="22"/>
              </w:rPr>
              <w:t>重复性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：≤±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0.01g</w:t>
            </w:r>
          </w:p>
          <w:p w14:paraId="4045FD4A" w14:textId="77777777" w:rsidR="003300E9" w:rsidRDefault="00B32AB1">
            <w:pPr>
              <w:numPr>
                <w:ilvl w:val="0"/>
                <w:numId w:val="2"/>
              </w:num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sz w:val="22"/>
                <w:szCs w:val="22"/>
              </w:rPr>
              <w:t>线性误差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：≤±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 xml:space="preserve">0.02g  </w:t>
            </w:r>
          </w:p>
          <w:p w14:paraId="4045FD4B" w14:textId="77777777" w:rsidR="003300E9" w:rsidRDefault="00B32AB1">
            <w:pPr>
              <w:numPr>
                <w:ilvl w:val="0"/>
                <w:numId w:val="2"/>
              </w:num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sz w:val="22"/>
                <w:szCs w:val="22"/>
              </w:rPr>
              <w:t>校准方式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：内部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外部砝码校准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定期校准确保长期精度</w:t>
            </w:r>
          </w:p>
          <w:p w14:paraId="4045FD4C" w14:textId="77777777" w:rsidR="003300E9" w:rsidRDefault="003300E9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</w:tbl>
    <w:p w14:paraId="4045FD4E" w14:textId="77777777" w:rsidR="003300E9" w:rsidRDefault="003300E9"/>
    <w:sectPr w:rsidR="003300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D8580097"/>
    <w:multiLevelType w:val="singleLevel"/>
    <w:tmpl w:val="D8580097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05AFA0BB"/>
    <w:multiLevelType w:val="singleLevel"/>
    <w:tmpl w:val="05AFA0BB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73775D30"/>
    <w:multiLevelType w:val="hybridMultilevel"/>
    <w:tmpl w:val="AE1269D6"/>
    <w:lvl w:ilvl="0" w:tplc="05AFA0BB">
      <w:start w:val="1"/>
      <w:numFmt w:val="decimal"/>
      <w:suff w:val="space"/>
      <w:lvlText w:val="%1."/>
      <w:lvlJc w:val="left"/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031372003">
    <w:abstractNumId w:val="1"/>
  </w:num>
  <w:num w:numId="2" w16cid:durableId="1272934888">
    <w:abstractNumId w:val="0"/>
  </w:num>
  <w:num w:numId="3" w16cid:durableId="6631711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k4MWU5ZDEzMjBmYzdmYmJhZjY3NjM0MDc3ZjAwY2IifQ=="/>
  </w:docVars>
  <w:rsids>
    <w:rsidRoot w:val="003300E9"/>
    <w:rsid w:val="00026BDA"/>
    <w:rsid w:val="003300E9"/>
    <w:rsid w:val="006F75A5"/>
    <w:rsid w:val="00A224FD"/>
    <w:rsid w:val="00B32AB1"/>
    <w:rsid w:val="00C475E1"/>
    <w:rsid w:val="00CA7F34"/>
    <w:rsid w:val="00CC4086"/>
    <w:rsid w:val="00D23290"/>
    <w:rsid w:val="00DE34DE"/>
    <w:rsid w:val="184A1ED5"/>
    <w:rsid w:val="1AB351CC"/>
    <w:rsid w:val="278161EA"/>
    <w:rsid w:val="49923036"/>
    <w:rsid w:val="4A792D3F"/>
    <w:rsid w:val="542D361D"/>
    <w:rsid w:val="5EFC2A52"/>
    <w:rsid w:val="677E055B"/>
    <w:rsid w:val="7B822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045FD2E"/>
  <w15:docId w15:val="{959D3981-ED9F-4E00-81F2-3EE16688D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6F75A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Xiaoai Wu</cp:lastModifiedBy>
  <cp:revision>9</cp:revision>
  <dcterms:created xsi:type="dcterms:W3CDTF">2024-06-18T00:00:00Z</dcterms:created>
  <dcterms:modified xsi:type="dcterms:W3CDTF">2025-03-21T12:55:00Z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19F571E27B464C4C9D92D009DCCD20EB_13</vt:lpwstr>
  </property>
  <property fmtid="{D5CDD505-2E9C-101B-9397-08002B2CF9AE}" pid="4" name="KSOTemplateDocerSaveRecord">
    <vt:lpwstr>eyJoZGlkIjoiNDNmN2UyZjg3ZGI3YzBkZGJmOGU0OGY2NDI2MjIwMDYiLCJ1c2VySWQiOiI0NDk1MDQ2OTYifQ==</vt:lpwstr>
  </property>
</Properties>
</file>