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24CAC">
      <w:pPr>
        <w:pStyle w:val="4"/>
        <w:numPr>
          <w:ilvl w:val="0"/>
          <w:numId w:val="0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附件1：</w:t>
      </w:r>
    </w:p>
    <w:p w14:paraId="4C94879B">
      <w:pPr>
        <w:pStyle w:val="4"/>
        <w:numPr>
          <w:ilvl w:val="0"/>
          <w:numId w:val="0"/>
        </w:numPr>
        <w:spacing w:line="240" w:lineRule="auto"/>
        <w:ind w:firstLine="0" w:firstLineChars="0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报名目录</w:t>
      </w:r>
    </w:p>
    <w:p w14:paraId="12202C7B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供应商资质</w:t>
      </w:r>
    </w:p>
    <w:p w14:paraId="4CB05F15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厂家资质（物资类）</w:t>
      </w:r>
    </w:p>
    <w:p w14:paraId="1FD411CB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法定代表人授权书及身份证复印件（含经办人）</w:t>
      </w:r>
    </w:p>
    <w:p w14:paraId="05F92E4A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相关证明材料（如有）</w:t>
      </w:r>
    </w:p>
    <w:p w14:paraId="0480789F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国家对该行业要求的其他相关资质（如有）</w:t>
      </w:r>
    </w:p>
    <w:p w14:paraId="6F9901D2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报名企业征信报告（信用中国上自行下载打印简版）</w:t>
      </w:r>
    </w:p>
    <w:p w14:paraId="782AC3D9">
      <w:pPr>
        <w:pStyle w:val="4"/>
        <w:numPr>
          <w:ilvl w:val="0"/>
          <w:numId w:val="1"/>
        </w:numPr>
        <w:spacing w:line="240" w:lineRule="auto"/>
        <w:ind w:firstLine="0" w:firstLineChars="0"/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企业无犯罪证明承诺书自我承诺</w:t>
      </w:r>
    </w:p>
    <w:p w14:paraId="3DBAB2C2">
      <w:pPr>
        <w:pStyle w:val="4"/>
        <w:numPr>
          <w:ilvl w:val="0"/>
          <w:numId w:val="1"/>
        </w:numPr>
        <w:spacing w:line="240" w:lineRule="auto"/>
        <w:ind w:firstLine="0" w:firstLineChars="0"/>
      </w:pP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 w:bidi="ar-SA"/>
        </w:rPr>
        <w:t>广告经营相关资质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