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napToGrid/>
        <w:spacing w:before="0" w:beforeAutospacing="0" w:after="0" w:afterAutospacing="0" w:line="240" w:lineRule="auto"/>
        <w:ind w:right="0"/>
        <w:jc w:val="center"/>
        <w:textAlignment w:val="baseline"/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34343"/>
          <w:spacing w:val="0"/>
          <w:w w:val="10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34343"/>
          <w:spacing w:val="0"/>
          <w:w w:val="100"/>
          <w:kern w:val="0"/>
          <w:sz w:val="30"/>
          <w:szCs w:val="30"/>
          <w:shd w:val="clear" w:fill="FFFFFF"/>
          <w:lang w:val="en-US" w:eastAsia="zh-CN" w:bidi="ar"/>
        </w:rPr>
        <w:t>雅安市人民医院／四川大学华西医院雅安医院</w:t>
      </w:r>
    </w:p>
    <w:p>
      <w:pPr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napToGrid/>
        <w:spacing w:before="0" w:beforeAutospacing="0" w:after="0" w:afterAutospacing="0" w:line="240" w:lineRule="auto"/>
        <w:ind w:right="0"/>
        <w:jc w:val="center"/>
        <w:textAlignment w:val="baseline"/>
        <w:rPr>
          <w:rStyle w:val="6"/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434343"/>
          <w:spacing w:val="0"/>
          <w:w w:val="10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34343"/>
          <w:spacing w:val="0"/>
          <w:w w:val="100"/>
          <w:kern w:val="0"/>
          <w:sz w:val="30"/>
          <w:szCs w:val="30"/>
          <w:shd w:val="clear" w:fill="FFFFFF"/>
          <w:lang w:val="en-US" w:eastAsia="zh-CN" w:bidi="ar"/>
        </w:rPr>
        <w:t>健康管理中心医师招聘公告</w:t>
      </w:r>
    </w:p>
    <w:p>
      <w:pPr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napToGrid/>
        <w:spacing w:before="0" w:beforeAutospacing="0" w:after="0" w:afterAutospacing="0" w:line="240" w:lineRule="auto"/>
        <w:ind w:left="0" w:right="0" w:firstLine="638"/>
        <w:jc w:val="left"/>
        <w:textAlignment w:val="baseline"/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napToGrid/>
        <w:spacing w:before="0" w:beforeAutospacing="0" w:after="0" w:afterAutospacing="0" w:line="240" w:lineRule="auto"/>
        <w:ind w:left="0" w:right="0" w:firstLine="638"/>
        <w:jc w:val="left"/>
        <w:textAlignment w:val="baseline"/>
        <w:rPr>
          <w:rFonts w:hint="eastAsia" w:ascii="微软雅黑" w:hAnsi="微软雅黑" w:eastAsia="微软雅黑" w:cs="微软雅黑"/>
          <w:b w:val="0"/>
          <w:i w:val="0"/>
          <w:iCs w:val="0"/>
          <w:caps w:val="0"/>
          <w:color w:val="434343"/>
          <w:spacing w:val="0"/>
          <w:w w:val="10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shd w:val="clear" w:fill="FFFFFF"/>
          <w:lang w:val="en-US" w:eastAsia="zh-CN" w:bidi="ar"/>
        </w:rPr>
        <w:t>一、医院简介</w:t>
      </w:r>
    </w:p>
    <w:p>
      <w:pPr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napToGrid/>
        <w:spacing w:before="0" w:beforeAutospacing="0" w:after="0" w:afterAutospacing="0" w:line="240" w:lineRule="auto"/>
        <w:ind w:left="0" w:right="0" w:firstLine="638"/>
        <w:jc w:val="both"/>
        <w:textAlignment w:val="baseline"/>
        <w:rPr>
          <w:rFonts w:hint="eastAsia" w:ascii="微软雅黑" w:hAnsi="微软雅黑" w:eastAsia="微软雅黑" w:cs="微软雅黑"/>
          <w:b w:val="0"/>
          <w:i w:val="0"/>
          <w:iCs w:val="0"/>
          <w:caps w:val="0"/>
          <w:color w:val="434343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shd w:val="clear" w:fill="FFFFFF"/>
          <w:lang w:val="en-US" w:eastAsia="zh-CN" w:bidi="ar"/>
        </w:rPr>
        <w:t>雅安市人民医院（四川大学华西医院雅安医院）始建于1904年，是一所历史悠久，集医疗、教学、科研、预防保健、康复为一体的公立三级甲等综合性医院，属于四川大学华西医院领办医院。</w:t>
      </w:r>
      <w:r>
        <w:rPr>
          <w:rFonts w:hint="eastAsia" w:ascii="微软雅黑" w:hAnsi="微软雅黑" w:eastAsia="微软雅黑" w:cs="微软雅黑"/>
          <w:b w:val="0"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highlight w:val="none"/>
          <w:shd w:val="clear" w:fill="FFFFFF"/>
          <w:lang w:val="en-US" w:eastAsia="zh-CN" w:bidi="ar"/>
        </w:rPr>
        <w:t>医院在公立医院绩效考核中连续三年排名进位，2023年国考为A级、省考为A+级，位居全国前20%、全省10%的行列。</w:t>
      </w:r>
    </w:p>
    <w:p>
      <w:pPr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napToGrid/>
        <w:spacing w:before="0" w:beforeAutospacing="0" w:after="0" w:afterAutospacing="0" w:line="240" w:lineRule="auto"/>
        <w:ind w:left="0" w:right="0" w:firstLine="638"/>
        <w:jc w:val="left"/>
        <w:textAlignment w:val="baseline"/>
        <w:rPr>
          <w:rFonts w:hint="eastAsia" w:ascii="微软雅黑" w:hAnsi="微软雅黑" w:eastAsia="微软雅黑" w:cs="微软雅黑"/>
          <w:b w:val="0"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highlight w:val="none"/>
          <w:shd w:val="clear" w:fill="FFFFFF"/>
          <w:lang w:val="en-US" w:eastAsia="zh-CN" w:bidi="ar"/>
        </w:rPr>
        <w:t>医院构建“五大中心”勇夺川西高地，着力打造“川西医疗中心、川西医学中心、川西（川藏）紧急医疗救治中心、川西公共卫生疾病临床诊治中心、川西医养中心”。成功启动高级专家工作站建设，获批为国家高级卒中中心建设单位；医院先后成为：全国改善医疗服务先进典型医院，首批国家住院医师规范化培训基地，国家级综合医院中医药示范单位，全国第一批国家级医养结合试点医院，国家医师资格考试实践技能考试基地，四川省援外医疗先进集体，省级综合医院中医药示范单位，四川省博士后创新基地等。医院具有省级医学重点专科14个、省级临床重点专科8个、省级区域医疗中心2个、市级重点实验室2个。</w:t>
      </w:r>
    </w:p>
    <w:p>
      <w:pPr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napToGrid/>
        <w:spacing w:before="0" w:beforeAutospacing="0" w:after="0" w:afterAutospacing="0" w:line="240" w:lineRule="auto"/>
        <w:ind w:left="0" w:right="0" w:firstLine="638"/>
        <w:jc w:val="left"/>
        <w:textAlignment w:val="baseline"/>
        <w:rPr>
          <w:rFonts w:hint="eastAsia" w:ascii="微软雅黑" w:hAnsi="微软雅黑" w:eastAsia="微软雅黑" w:cs="微软雅黑"/>
          <w:b w:val="0"/>
          <w:i w:val="0"/>
          <w:iCs w:val="0"/>
          <w:caps w:val="0"/>
          <w:color w:val="434343"/>
          <w:spacing w:val="0"/>
          <w:w w:val="10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shd w:val="clear" w:fill="FFFFFF"/>
          <w:lang w:val="en-US" w:eastAsia="zh-CN" w:bidi="ar"/>
        </w:rPr>
        <w:t>二、招聘岗位及条件要求</w:t>
      </w:r>
    </w:p>
    <w:p>
      <w:pPr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napToGrid/>
        <w:spacing w:before="0" w:beforeAutospacing="0" w:after="0" w:afterAutospacing="0" w:line="240" w:lineRule="auto"/>
        <w:ind w:left="0" w:right="0" w:firstLine="638"/>
        <w:jc w:val="left"/>
        <w:textAlignment w:val="baseline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34343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shd w:val="clear" w:fill="FFFFFF"/>
          <w:lang w:val="en-US" w:eastAsia="zh-CN" w:bidi="ar"/>
        </w:rPr>
        <w:t>（一）基本条件</w:t>
      </w:r>
    </w:p>
    <w:p>
      <w:pPr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napToGrid/>
        <w:spacing w:before="0" w:beforeAutospacing="0" w:after="0" w:afterAutospacing="0" w:line="240" w:lineRule="auto"/>
        <w:ind w:left="0" w:right="0" w:firstLine="638"/>
        <w:jc w:val="left"/>
        <w:textAlignment w:val="baseline"/>
        <w:rPr>
          <w:rFonts w:hint="eastAsia" w:ascii="微软雅黑" w:hAnsi="微软雅黑" w:eastAsia="微软雅黑" w:cs="微软雅黑"/>
          <w:b w:val="0"/>
          <w:i w:val="0"/>
          <w:iCs w:val="0"/>
          <w:caps w:val="0"/>
          <w:color w:val="434343"/>
          <w:spacing w:val="0"/>
          <w:w w:val="10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shd w:val="clear" w:fill="FFFFFF"/>
          <w:lang w:val="en-US" w:eastAsia="zh-CN" w:bidi="ar"/>
        </w:rPr>
        <w:t>1.遵守中华人民共和国宪法和法律，无违规违纪等不良记录。具有良好的品行，热爱卫生事业；身心健康，能适应工作岗位要求。</w:t>
      </w:r>
    </w:p>
    <w:p>
      <w:pPr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napToGrid/>
        <w:spacing w:before="0" w:beforeAutospacing="0" w:after="0" w:afterAutospacing="0" w:line="240" w:lineRule="auto"/>
        <w:ind w:left="0" w:right="0" w:firstLine="638"/>
        <w:jc w:val="left"/>
        <w:textAlignment w:val="baseline"/>
        <w:rPr>
          <w:rFonts w:hint="eastAsia" w:ascii="微软雅黑" w:hAnsi="微软雅黑" w:eastAsia="微软雅黑" w:cs="微软雅黑"/>
          <w:b w:val="0"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shd w:val="clear" w:fill="FFFFFF"/>
          <w:lang w:val="en-US" w:eastAsia="zh-CN" w:bidi="ar"/>
        </w:rPr>
        <w:t>2.所有应聘者需在2025年10月31日前取得学历证书、学位证书、住院医师规范化培训合格证明；国外、境外留学人员须于2025年10月31日前取得教育部中国留学服务中心境外学历、学位认证证书。应届毕业生应在2026年8月31日前取得上述资质证书。</w:t>
      </w:r>
    </w:p>
    <w:p>
      <w:pPr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napToGrid/>
        <w:spacing w:before="0" w:beforeAutospacing="0" w:after="0" w:afterAutospacing="0" w:line="240" w:lineRule="auto"/>
        <w:ind w:left="0" w:right="0" w:firstLine="638"/>
        <w:jc w:val="left"/>
        <w:textAlignment w:val="baseline"/>
        <w:rPr>
          <w:rFonts w:hint="eastAsia" w:ascii="微软雅黑" w:hAnsi="微软雅黑" w:eastAsia="微软雅黑" w:cs="微软雅黑"/>
          <w:b w:val="0"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highlight w:val="none"/>
          <w:shd w:val="clear" w:fill="FFFFFF"/>
          <w:lang w:val="en-US" w:eastAsia="zh-CN" w:bidi="ar"/>
        </w:rPr>
        <w:t>3.经住培合格的本科学历医师享受“两个同等对待”。</w:t>
      </w:r>
    </w:p>
    <w:p>
      <w:pPr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napToGrid/>
        <w:spacing w:before="0" w:beforeAutospacing="0" w:after="0" w:afterAutospacing="0" w:line="240" w:lineRule="auto"/>
        <w:ind w:left="0" w:right="0" w:firstLine="638"/>
        <w:jc w:val="left"/>
        <w:textAlignment w:val="baseline"/>
        <w:rPr>
          <w:rFonts w:hint="eastAsia" w:ascii="微软雅黑" w:hAnsi="微软雅黑" w:eastAsia="微软雅黑" w:cs="微软雅黑"/>
          <w:b w:val="0"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highlight w:val="none"/>
          <w:shd w:val="clear" w:fill="FFFFFF"/>
          <w:lang w:val="en-US" w:eastAsia="zh-CN" w:bidi="ar"/>
        </w:rPr>
        <w:t>（二）招聘岗位及条件</w:t>
      </w:r>
    </w:p>
    <w:tbl>
      <w:tblPr>
        <w:tblStyle w:val="3"/>
        <w:tblW w:w="1042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"/>
        <w:gridCol w:w="882"/>
        <w:gridCol w:w="740"/>
        <w:gridCol w:w="1156"/>
        <w:gridCol w:w="1063"/>
        <w:gridCol w:w="1125"/>
        <w:gridCol w:w="1232"/>
        <w:gridCol w:w="2158"/>
        <w:gridCol w:w="16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招聘岗位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职称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其他要求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工作职责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hd w:val="clear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/>
                <w:lang w:val="en-US" w:eastAsia="zh-CN"/>
              </w:rPr>
              <w:t>健康管理中心医师岗</w:t>
            </w:r>
          </w:p>
        </w:tc>
        <w:tc>
          <w:tcPr>
            <w:tcW w:w="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18周岁以上、43周岁以下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/>
                <w:lang w:val="en-US" w:eastAsia="zh-CN"/>
              </w:rPr>
              <w:t>本科及以上学历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华文中宋" w:hAnsi="华文中宋" w:eastAsia="华文中宋"/>
                <w:lang w:val="en-US" w:eastAsia="zh-CN"/>
              </w:rPr>
            </w:pPr>
          </w:p>
          <w:p>
            <w:pPr>
              <w:jc w:val="center"/>
              <w:rPr>
                <w:rFonts w:hint="eastAsia" w:ascii="华文中宋" w:hAnsi="华文中宋" w:eastAsia="华文中宋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lang w:val="en-US" w:eastAsia="zh-CN"/>
              </w:rPr>
              <w:t>临床医学、全科医学、妇产科学专业</w:t>
            </w:r>
          </w:p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/>
                <w:lang w:val="en-US" w:eastAsia="zh-CN"/>
              </w:rPr>
              <w:t>对应专业中级及以上职称</w:t>
            </w:r>
          </w:p>
        </w:tc>
        <w:tc>
          <w:tcPr>
            <w:tcW w:w="21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具有医师资格证书、医师执业证书和住院医师规范化培训合格证书或相关证明材料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该岗位从事妇科体检人员的技术操作和报告出具工作</w:t>
            </w:r>
          </w:p>
        </w:tc>
      </w:tr>
    </w:tbl>
    <w:p>
      <w:pPr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napToGrid/>
        <w:spacing w:before="0" w:beforeAutospacing="0" w:after="0" w:afterAutospacing="0" w:line="240" w:lineRule="auto"/>
        <w:ind w:right="0" w:firstLine="480" w:firstLineChars="200"/>
        <w:jc w:val="left"/>
        <w:textAlignment w:val="baseline"/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highlight w:val="none"/>
          <w:shd w:val="clear" w:fill="FFFFFF"/>
          <w:lang w:val="en-US" w:eastAsia="zh-CN" w:bidi="ar"/>
        </w:rPr>
        <w:t>三、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shd w:val="clear" w:fill="FFFFFF"/>
          <w:lang w:val="en-US" w:eastAsia="zh-CN" w:bidi="ar"/>
        </w:rPr>
        <w:t>报名方式及时间</w:t>
      </w:r>
    </w:p>
    <w:p>
      <w:pPr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napToGrid/>
        <w:spacing w:before="0" w:beforeAutospacing="0" w:after="0" w:afterAutospacing="0" w:line="240" w:lineRule="auto"/>
        <w:ind w:left="638" w:leftChars="0" w:right="0" w:rightChars="0"/>
        <w:jc w:val="left"/>
        <w:textAlignment w:val="baseline"/>
        <w:rPr>
          <w:rFonts w:hint="eastAsia" w:ascii="微软雅黑" w:hAnsi="微软雅黑" w:eastAsia="微软雅黑" w:cs="微软雅黑"/>
          <w:b w:val="0"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shd w:val="clear" w:fill="FFFFFF"/>
          <w:lang w:val="en-US" w:eastAsia="zh-CN" w:bidi="ar"/>
        </w:rPr>
        <w:t>采取网上报名方式：扫描下方二维码，填写问卷星应聘报名表。</w:t>
      </w:r>
    </w:p>
    <w:p>
      <w:pPr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napToGrid/>
        <w:spacing w:before="0" w:beforeAutospacing="0" w:after="0" w:afterAutospacing="0" w:line="240" w:lineRule="auto"/>
        <w:ind w:left="638" w:leftChars="0" w:right="0" w:rightChars="0"/>
        <w:jc w:val="center"/>
        <w:textAlignment w:val="baseline"/>
        <w:rPr>
          <w:rFonts w:hint="eastAsia" w:ascii="微软雅黑" w:hAnsi="微软雅黑" w:cs="微软雅黑" w:eastAsiaTheme="minorEastAsia"/>
          <w:b w:val="0"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2023110</wp:posOffset>
                </wp:positionH>
                <wp:positionV relativeFrom="paragraph">
                  <wp:posOffset>1523365</wp:posOffset>
                </wp:positionV>
                <wp:extent cx="1889125" cy="309245"/>
                <wp:effectExtent l="0" t="0" r="15875" b="14605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419225" y="9414510"/>
                          <a:ext cx="1889125" cy="3092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eastAsia="zh-CN"/>
                              </w:rPr>
                              <w:t>报名信息填报二维码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9.3pt;margin-top:119.95pt;height:24.35pt;width:148.75pt;z-index:251659264;mso-width-relative:page;mso-height-relative:page;" fillcolor="#FFFFFF [3201]" filled="t" stroked="f" coordsize="21600,21600" o:gfxdata="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R4pOs1gAA&#10;AAsBAAAPAAAAAAAAAAEAIAAAACIAAABkcnMvZG93bnJldi54bWxQSwECFAAUAAAACACHTuJASh+N&#10;D1kCAACbBAAADgAAAAAAAAABACAAAAAlAQAAZHJzL2Uyb0RvYy54bWxQSwUGAAAAAAYABgBZAQAA&#10;8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eastAsia="zh-CN"/>
                        </w:rPr>
                        <w:t>报名信息填报二维码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cs="微软雅黑" w:eastAsiaTheme="minorEastAsia"/>
          <w:b w:val="0"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shd w:val="clear" w:fill="FFFFFF"/>
          <w:lang w:val="en-US" w:eastAsia="zh-CN" w:bidi="ar"/>
        </w:rPr>
        <w:drawing>
          <wp:inline distT="0" distB="0" distL="114300" distR="114300">
            <wp:extent cx="1610360" cy="1610360"/>
            <wp:effectExtent l="0" t="0" r="8890" b="8890"/>
            <wp:docPr id="1" name="图片 1" descr="qrco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rcod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10360" cy="161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80" w:firstLineChars="200"/>
        <w:rPr>
          <w:rFonts w:hint="eastAsia" w:ascii="微软雅黑" w:hAnsi="微软雅黑" w:eastAsia="微软雅黑" w:cs="微软雅黑"/>
          <w:b w:val="0"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shd w:val="clear" w:fill="FFFFFF"/>
          <w:lang w:val="en-US" w:eastAsia="zh-CN" w:bidi="ar"/>
        </w:rPr>
        <w:t>联系人及联系电话：人力资源科刘老师  0835-2862112</w:t>
      </w:r>
    </w:p>
    <w:p>
      <w:pPr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napToGrid/>
        <w:spacing w:before="0" w:beforeAutospacing="0" w:after="0" w:afterAutospacing="0" w:line="240" w:lineRule="auto"/>
        <w:ind w:left="0" w:leftChars="0" w:right="0" w:rightChars="0" w:firstLine="638" w:firstLineChars="0"/>
        <w:jc w:val="left"/>
        <w:textAlignment w:val="baseline"/>
        <w:rPr>
          <w:rFonts w:hint="default" w:ascii="微软雅黑" w:hAnsi="微软雅黑" w:eastAsia="Microsoft YaHei UI" w:cs="微软雅黑"/>
          <w:b w:val="0"/>
          <w:i w:val="0"/>
          <w:iCs w:val="0"/>
          <w:caps w:val="0"/>
          <w:color w:val="434343"/>
          <w:spacing w:val="0"/>
          <w:w w:val="10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34343"/>
          <w:spacing w:val="0"/>
          <w:w w:val="100"/>
          <w:kern w:val="2"/>
          <w:sz w:val="24"/>
          <w:szCs w:val="24"/>
          <w:lang w:val="en-US" w:eastAsia="zh-CN" w:bidi="ar-SA"/>
        </w:rPr>
        <w:t>（三）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shd w:val="clear" w:fill="FFFFFF"/>
          <w:lang w:val="en-US" w:eastAsia="zh-CN" w:bidi="ar"/>
        </w:rPr>
        <w:t>报名时间</w:t>
      </w:r>
      <w:r>
        <w:rPr>
          <w:rFonts w:hint="eastAsia" w:ascii="微软雅黑" w:hAnsi="微软雅黑" w:eastAsia="微软雅黑" w:cs="微软雅黑"/>
          <w:b w:val="0"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shd w:val="clear" w:fill="FFFFFF"/>
          <w:lang w:val="en-US" w:eastAsia="zh-CN" w:bidi="ar"/>
        </w:rPr>
        <w:t>：即日起</w:t>
      </w:r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报名至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555555"/>
          <w:spacing w:val="0"/>
          <w:sz w:val="24"/>
          <w:szCs w:val="24"/>
          <w:shd w:val="clear" w:fill="FFFFFF"/>
          <w:lang w:val="en-US" w:eastAsia="zh-CN"/>
        </w:rPr>
        <w:t>2026年1月19日</w:t>
      </w:r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555555"/>
          <w:spacing w:val="0"/>
          <w:sz w:val="24"/>
          <w:szCs w:val="24"/>
          <w:shd w:val="clear" w:fill="FFFFFF"/>
        </w:rPr>
        <w:t>为止。</w:t>
      </w:r>
      <w:bookmarkStart w:id="0" w:name="_GoBack"/>
      <w:bookmarkEnd w:id="0"/>
    </w:p>
    <w:p>
      <w:pPr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napToGrid/>
        <w:spacing w:before="0" w:beforeAutospacing="0" w:after="0" w:afterAutospacing="0" w:line="240" w:lineRule="auto"/>
        <w:ind w:right="0"/>
        <w:jc w:val="left"/>
        <w:textAlignment w:val="baseline"/>
        <w:rPr>
          <w:rFonts w:hint="default" w:ascii="微软雅黑" w:hAnsi="微软雅黑" w:eastAsia="微软雅黑" w:cs="微软雅黑"/>
          <w:b w:val="0"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wordWrap w:val="0"/>
        <w:snapToGrid/>
        <w:spacing w:before="0" w:beforeAutospacing="0" w:after="0" w:afterAutospacing="0" w:line="240" w:lineRule="auto"/>
        <w:ind w:right="0"/>
        <w:jc w:val="right"/>
        <w:textAlignment w:val="baseline"/>
        <w:rPr>
          <w:rFonts w:hint="default" w:ascii="微软雅黑" w:hAnsi="微软雅黑" w:eastAsia="微软雅黑" w:cs="微软雅黑"/>
          <w:b w:val="0"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shd w:val="clear" w:fill="FFFFFF"/>
          <w:lang w:val="en-US" w:eastAsia="zh-CN" w:bidi="ar"/>
        </w:rPr>
        <w:t xml:space="preserve">    雅安市人民医院                 </w:t>
      </w:r>
    </w:p>
    <w:p>
      <w:pPr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wordWrap w:val="0"/>
        <w:snapToGrid/>
        <w:spacing w:before="0" w:beforeAutospacing="0" w:after="0" w:afterAutospacing="0" w:line="240" w:lineRule="auto"/>
        <w:ind w:right="0"/>
        <w:jc w:val="right"/>
        <w:textAlignment w:val="baseline"/>
        <w:rPr>
          <w:rFonts w:hint="default" w:ascii="微软雅黑" w:hAnsi="微软雅黑" w:eastAsia="微软雅黑" w:cs="微软雅黑"/>
          <w:b w:val="0"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 w:val="0"/>
          <w:i w:val="0"/>
          <w:iCs w:val="0"/>
          <w:caps w:val="0"/>
          <w:color w:val="434343"/>
          <w:spacing w:val="0"/>
          <w:w w:val="100"/>
          <w:kern w:val="0"/>
          <w:sz w:val="24"/>
          <w:szCs w:val="24"/>
          <w:shd w:val="clear" w:fill="FFFFFF"/>
          <w:lang w:val="en-US" w:eastAsia="zh-CN" w:bidi="ar"/>
        </w:rPr>
        <w:t xml:space="preserve">2026年1月13日               </w:t>
      </w:r>
    </w:p>
    <w:sectPr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8DEAB5"/>
    <w:multiLevelType w:val="singleLevel"/>
    <w:tmpl w:val="458DEAB5"/>
    <w:lvl w:ilvl="0" w:tentative="0">
      <w:start w:val="1"/>
      <w:numFmt w:val="decimal"/>
      <w:suff w:val="space"/>
      <w:lvlText w:val="%1"/>
      <w:lvlJc w:val="left"/>
      <w:pPr>
        <w:tabs>
          <w:tab w:val="left" w:pos="0"/>
        </w:tabs>
      </w:pPr>
      <w:rPr>
        <w:rFonts w:hint="default" w:ascii="宋体" w:hAnsi="宋体" w:eastAsia="宋体" w:cs="宋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mNGM4ZjlmMjU5MmQ0OWQ2ODM1ZWViZjIxZjVkYjgifQ=="/>
    <w:docVar w:name="KSO_WPS_MARK_KEY" w:val="4af574a9-8d90-4771-93d3-4188421c3290"/>
  </w:docVars>
  <w:rsids>
    <w:rsidRoot w:val="00000000"/>
    <w:rsid w:val="00855403"/>
    <w:rsid w:val="02041003"/>
    <w:rsid w:val="086F18AD"/>
    <w:rsid w:val="08CC21F2"/>
    <w:rsid w:val="0A922A21"/>
    <w:rsid w:val="0D7D7569"/>
    <w:rsid w:val="0DAF2FE2"/>
    <w:rsid w:val="0E611762"/>
    <w:rsid w:val="0F58003B"/>
    <w:rsid w:val="10083DB4"/>
    <w:rsid w:val="11B97D2F"/>
    <w:rsid w:val="11E45628"/>
    <w:rsid w:val="11EB69BA"/>
    <w:rsid w:val="12423B22"/>
    <w:rsid w:val="13713403"/>
    <w:rsid w:val="14314C70"/>
    <w:rsid w:val="14495ED3"/>
    <w:rsid w:val="16A15C5E"/>
    <w:rsid w:val="16B1766C"/>
    <w:rsid w:val="17DB471E"/>
    <w:rsid w:val="1A90720D"/>
    <w:rsid w:val="1B1526C5"/>
    <w:rsid w:val="1F604CFF"/>
    <w:rsid w:val="20F417B9"/>
    <w:rsid w:val="21204C3F"/>
    <w:rsid w:val="21AF3089"/>
    <w:rsid w:val="22D42352"/>
    <w:rsid w:val="249B0281"/>
    <w:rsid w:val="24C22B34"/>
    <w:rsid w:val="2B9C0598"/>
    <w:rsid w:val="2D173791"/>
    <w:rsid w:val="31596129"/>
    <w:rsid w:val="31D423BF"/>
    <w:rsid w:val="33462B51"/>
    <w:rsid w:val="34B871ED"/>
    <w:rsid w:val="34F0546A"/>
    <w:rsid w:val="359C73A0"/>
    <w:rsid w:val="363D5B02"/>
    <w:rsid w:val="3A0203D6"/>
    <w:rsid w:val="3BB854B1"/>
    <w:rsid w:val="42214172"/>
    <w:rsid w:val="43AF7C57"/>
    <w:rsid w:val="452A346C"/>
    <w:rsid w:val="48A1058A"/>
    <w:rsid w:val="4904678F"/>
    <w:rsid w:val="4A0522FF"/>
    <w:rsid w:val="4A91596E"/>
    <w:rsid w:val="4BA50712"/>
    <w:rsid w:val="4E4023A7"/>
    <w:rsid w:val="4FCD6263"/>
    <w:rsid w:val="540E28F4"/>
    <w:rsid w:val="54DC29D5"/>
    <w:rsid w:val="559328F9"/>
    <w:rsid w:val="55F704AE"/>
    <w:rsid w:val="58075182"/>
    <w:rsid w:val="58507834"/>
    <w:rsid w:val="58A93956"/>
    <w:rsid w:val="5A056A12"/>
    <w:rsid w:val="5B5606C2"/>
    <w:rsid w:val="5C5C3B3A"/>
    <w:rsid w:val="5CAD5DC7"/>
    <w:rsid w:val="5D934523"/>
    <w:rsid w:val="5E501255"/>
    <w:rsid w:val="5E812FEB"/>
    <w:rsid w:val="5FE81C3F"/>
    <w:rsid w:val="60BC6BC4"/>
    <w:rsid w:val="610A2B60"/>
    <w:rsid w:val="668138C2"/>
    <w:rsid w:val="6A8D03E0"/>
    <w:rsid w:val="6B951962"/>
    <w:rsid w:val="6CBC1D6E"/>
    <w:rsid w:val="6D3938CE"/>
    <w:rsid w:val="6D9F45BA"/>
    <w:rsid w:val="6E6A2026"/>
    <w:rsid w:val="6F4F33BA"/>
    <w:rsid w:val="7066230E"/>
    <w:rsid w:val="70673B2B"/>
    <w:rsid w:val="719D5F3D"/>
    <w:rsid w:val="728D3D7E"/>
    <w:rsid w:val="73BB3584"/>
    <w:rsid w:val="794146B4"/>
    <w:rsid w:val="79C950B5"/>
    <w:rsid w:val="79D96CEA"/>
    <w:rsid w:val="7B1E4190"/>
    <w:rsid w:val="7D3D52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autoRedefine/>
    <w:qFormat/>
    <w:uiPriority w:val="0"/>
    <w:rPr>
      <w:b/>
    </w:rPr>
  </w:style>
  <w:style w:type="character" w:styleId="7">
    <w:name w:val="Hyperlink"/>
    <w:basedOn w:val="5"/>
    <w:autoRedefine/>
    <w:qFormat/>
    <w:uiPriority w:val="0"/>
    <w:rPr>
      <w:color w:val="0000FF"/>
      <w:u w:val="single"/>
    </w:rPr>
  </w:style>
  <w:style w:type="character" w:customStyle="1" w:styleId="8">
    <w:name w:val="font2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31"/>
    <w:basedOn w:val="5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1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4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3290</Words>
  <Characters>3597</Characters>
  <Lines>0</Lines>
  <Paragraphs>0</Paragraphs>
  <TotalTime>15</TotalTime>
  <ScaleCrop>false</ScaleCrop>
  <LinksUpToDate>false</LinksUpToDate>
  <CharactersWithSpaces>3683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2022-10-24T16:40:00Z</dcterms:created>
  <dc:creator>Administrator</dc:creator>
  <cp:lastModifiedBy>刘慧媛</cp:lastModifiedBy>
  <cp:lastPrinted>2023-10-25T01:16:00Z</cp:lastPrinted>
  <dcterms:modified xsi:type="dcterms:W3CDTF">2026-01-13T04:19:25Z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8D7D1ABD6EBC4E7EAA332489FB69E464_13</vt:lpwstr>
  </property>
</Properties>
</file>